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73A9" w14:textId="756687D1" w:rsidR="005A16DE" w:rsidRPr="00284B1D" w:rsidRDefault="001877D8" w:rsidP="00284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MIDAS GEN </w:t>
      </w:r>
      <w:r w:rsidR="005531A3" w:rsidRPr="00284B1D">
        <w:rPr>
          <w:b/>
          <w:bCs/>
          <w:sz w:val="24"/>
          <w:szCs w:val="24"/>
        </w:rPr>
        <w:t>WEBINAR SERIES</w:t>
      </w:r>
    </w:p>
    <w:p w14:paraId="4B38CDF6" w14:textId="739F0C48" w:rsidR="005531A3" w:rsidRPr="00284B1D" w:rsidRDefault="001B3E54" w:rsidP="00284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5531A3" w:rsidRPr="00284B1D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STEEL WAREHOUSE MODELLING AND DESIGN</w:t>
      </w:r>
    </w:p>
    <w:p w14:paraId="048991CF" w14:textId="77777777" w:rsidR="005531A3" w:rsidRDefault="005531A3"/>
    <w:p w14:paraId="44DBC15E" w14:textId="59A1E080" w:rsidR="005531A3" w:rsidRPr="00740E28" w:rsidRDefault="005531A3">
      <w:pPr>
        <w:rPr>
          <w:b/>
          <w:bCs/>
          <w:color w:val="EE0000"/>
        </w:rPr>
      </w:pPr>
      <w:r w:rsidRPr="00740E28">
        <w:rPr>
          <w:b/>
          <w:bCs/>
          <w:color w:val="EE0000"/>
        </w:rPr>
        <w:t>QUESTIONS</w:t>
      </w:r>
    </w:p>
    <w:p w14:paraId="2CD742C3" w14:textId="7A207DD1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Calculate the wind load for the steel warehouse model considering wind acting at a 90° angle, and share the detailed calculation as per IS 875 Part 3.</w:t>
      </w:r>
    </w:p>
    <w:p w14:paraId="15964F5F" w14:textId="502566B4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Apply the wind load to the warehouse model for wind acting at a 90° angle, and provide a snapshot of the applied load case.</w:t>
      </w:r>
    </w:p>
    <w:p w14:paraId="5DFE43BD" w14:textId="77777777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Cite the IS code clause that specifies the internal pressure coefficient.</w:t>
      </w:r>
    </w:p>
    <w:p w14:paraId="7E799062" w14:textId="5FD82CA0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What is the K</w:t>
      </w:r>
      <w:r w:rsidRPr="004E1349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4E1349">
        <w:rPr>
          <w:rFonts w:ascii="Times New Roman" w:hAnsi="Times New Roman" w:cs="Times New Roman"/>
          <w:sz w:val="24"/>
          <w:szCs w:val="24"/>
          <w:lang w:val="en-US"/>
        </w:rPr>
        <w:t xml:space="preserve"> value to be considered for cyclone-prone regions, as per IS 875</w:t>
      </w:r>
      <w:r w:rsidR="00611088">
        <w:rPr>
          <w:rFonts w:ascii="Times New Roman" w:hAnsi="Times New Roman" w:cs="Times New Roman"/>
          <w:sz w:val="24"/>
          <w:szCs w:val="24"/>
          <w:lang w:val="en-US"/>
        </w:rPr>
        <w:t xml:space="preserve"> Part 3</w:t>
      </w:r>
      <w:r w:rsidRPr="004E134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8A500EE" w14:textId="77777777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Provide a snapshot of the deformation results for wind acting at a 90° angle.</w:t>
      </w:r>
    </w:p>
    <w:p w14:paraId="0D2171B9" w14:textId="77777777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Perform steel member optimization for the members that are failing, and mention the initial section and the optimized section obtained after the optimization.</w:t>
      </w:r>
    </w:p>
    <w:p w14:paraId="57146FB7" w14:textId="77777777" w:rsidR="004E1349" w:rsidRPr="004E1349" w:rsidRDefault="004E1349" w:rsidP="004E13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349">
        <w:rPr>
          <w:rFonts w:ascii="Times New Roman" w:hAnsi="Times New Roman" w:cs="Times New Roman"/>
          <w:sz w:val="24"/>
          <w:szCs w:val="24"/>
          <w:lang w:val="en-US"/>
        </w:rPr>
        <w:t>Provide a snapshot of the optimization report generated from the software.</w:t>
      </w:r>
    </w:p>
    <w:p w14:paraId="79A20423" w14:textId="085F8E68" w:rsidR="004E1349" w:rsidRPr="004E1349" w:rsidRDefault="004E1349" w:rsidP="004E134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4E1349" w:rsidRPr="004E1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57A5"/>
    <w:multiLevelType w:val="multilevel"/>
    <w:tmpl w:val="1946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D0B49"/>
    <w:multiLevelType w:val="hybridMultilevel"/>
    <w:tmpl w:val="095EA5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4835">
    <w:abstractNumId w:val="1"/>
  </w:num>
  <w:num w:numId="2" w16cid:durableId="134316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A3"/>
    <w:rsid w:val="000D6D2C"/>
    <w:rsid w:val="001632F3"/>
    <w:rsid w:val="001877D8"/>
    <w:rsid w:val="001B3E54"/>
    <w:rsid w:val="00200A8B"/>
    <w:rsid w:val="0024795E"/>
    <w:rsid w:val="0025402A"/>
    <w:rsid w:val="00284B1D"/>
    <w:rsid w:val="002E3D94"/>
    <w:rsid w:val="003D3BBF"/>
    <w:rsid w:val="00442F33"/>
    <w:rsid w:val="004E1349"/>
    <w:rsid w:val="005531A3"/>
    <w:rsid w:val="005852FA"/>
    <w:rsid w:val="005A16DE"/>
    <w:rsid w:val="00611088"/>
    <w:rsid w:val="00730E03"/>
    <w:rsid w:val="00740E28"/>
    <w:rsid w:val="00760679"/>
    <w:rsid w:val="0078794E"/>
    <w:rsid w:val="007D5C42"/>
    <w:rsid w:val="00BA755E"/>
    <w:rsid w:val="00BE5105"/>
    <w:rsid w:val="00C05542"/>
    <w:rsid w:val="00C33F9F"/>
    <w:rsid w:val="00C8549C"/>
    <w:rsid w:val="00DC0686"/>
    <w:rsid w:val="00DF6527"/>
    <w:rsid w:val="00E001CE"/>
    <w:rsid w:val="00F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9628"/>
  <w15:chartTrackingRefBased/>
  <w15:docId w15:val="{DAB41851-1618-456C-A58F-1D293FFE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Bharatia</dc:creator>
  <cp:keywords/>
  <dc:description/>
  <cp:lastModifiedBy>JAYAKRISHNAN J</cp:lastModifiedBy>
  <cp:revision>4</cp:revision>
  <dcterms:created xsi:type="dcterms:W3CDTF">2025-11-20T03:47:00Z</dcterms:created>
  <dcterms:modified xsi:type="dcterms:W3CDTF">2025-11-21T04:02:00Z</dcterms:modified>
</cp:coreProperties>
</file>